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14808" w14:textId="77777777" w:rsidR="002D2B2B" w:rsidRDefault="002D2B2B" w:rsidP="00096909">
      <w:pPr>
        <w:spacing w:line="360" w:lineRule="auto"/>
        <w:jc w:val="center"/>
        <w:rPr>
          <w:rFonts w:ascii="Arial" w:hAnsi="Arial" w:cs="Arial"/>
          <w:b/>
          <w:sz w:val="32"/>
        </w:rPr>
      </w:pPr>
    </w:p>
    <w:p w14:paraId="4F0CA587" w14:textId="5760848D" w:rsidR="002D2B2B" w:rsidRDefault="00096909" w:rsidP="00096909">
      <w:pPr>
        <w:pStyle w:val="Paragrafoelenco"/>
        <w:ind w:hanging="720"/>
        <w:jc w:val="center"/>
        <w:rPr>
          <w:rFonts w:ascii="Arial" w:hAnsi="Arial" w:cs="Arial"/>
          <w:b/>
          <w:sz w:val="32"/>
        </w:rPr>
      </w:pPr>
      <w:r w:rsidRPr="00096909">
        <w:rPr>
          <w:rFonts w:ascii="Arial" w:hAnsi="Arial" w:cs="Arial"/>
          <w:b/>
          <w:sz w:val="32"/>
        </w:rPr>
        <w:t>Nuovo listino prezzi al pubblico Aiways U5</w:t>
      </w:r>
    </w:p>
    <w:p w14:paraId="2CC9E7DF" w14:textId="77777777" w:rsidR="00096909" w:rsidRDefault="00096909" w:rsidP="00096909">
      <w:pPr>
        <w:pStyle w:val="Paragrafoelenco"/>
        <w:ind w:hanging="720"/>
        <w:jc w:val="center"/>
        <w:rPr>
          <w:rFonts w:ascii="Arial" w:hAnsi="Arial" w:cs="Arial"/>
          <w:b/>
          <w:sz w:val="32"/>
        </w:rPr>
      </w:pPr>
    </w:p>
    <w:p w14:paraId="4EB25CAD" w14:textId="4EA0DB80" w:rsidR="00096909" w:rsidRPr="00AC0C01" w:rsidRDefault="00096909" w:rsidP="000D59CE">
      <w:pPr>
        <w:shd w:val="clear" w:color="auto" w:fill="FFFFFF"/>
        <w:spacing w:after="160"/>
        <w:jc w:val="both"/>
        <w:rPr>
          <w:rFonts w:ascii="Arial" w:hAnsi="Arial" w:cs="Arial"/>
          <w:sz w:val="22"/>
          <w:szCs w:val="22"/>
        </w:rPr>
      </w:pPr>
      <w:r w:rsidRPr="00AC0C01">
        <w:rPr>
          <w:rFonts w:ascii="Arial" w:hAnsi="Arial" w:cs="Arial"/>
          <w:b/>
          <w:color w:val="000000" w:themeColor="text1"/>
          <w:sz w:val="22"/>
          <w:szCs w:val="22"/>
        </w:rPr>
        <w:t>Milano</w:t>
      </w:r>
      <w:r w:rsidR="002D2B2B" w:rsidRPr="00AC0C01">
        <w:rPr>
          <w:rFonts w:ascii="Arial" w:hAnsi="Arial" w:cs="Arial"/>
          <w:b/>
          <w:color w:val="000000" w:themeColor="text1"/>
          <w:sz w:val="22"/>
          <w:szCs w:val="22"/>
        </w:rPr>
        <w:t xml:space="preserve">, </w:t>
      </w:r>
      <w:r w:rsidRPr="00AC0C01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F22996">
        <w:rPr>
          <w:rFonts w:ascii="Arial" w:hAnsi="Arial" w:cs="Arial"/>
          <w:b/>
          <w:color w:val="000000" w:themeColor="text1"/>
          <w:sz w:val="22"/>
          <w:szCs w:val="22"/>
        </w:rPr>
        <w:t>8</w:t>
      </w:r>
      <w:r w:rsidR="002D2B2B" w:rsidRPr="00AC0C01">
        <w:rPr>
          <w:rFonts w:ascii="Arial" w:hAnsi="Arial" w:cs="Arial"/>
          <w:b/>
          <w:color w:val="000000" w:themeColor="text1"/>
          <w:sz w:val="22"/>
          <w:szCs w:val="22"/>
        </w:rPr>
        <w:t xml:space="preserve"> febbraio 2022</w:t>
      </w:r>
      <w:r w:rsidR="002D2B2B" w:rsidRPr="00AC0C0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D2B2B" w:rsidRPr="00AC0C01">
        <w:rPr>
          <w:rFonts w:ascii="Arial" w:hAnsi="Arial" w:cs="Arial"/>
          <w:sz w:val="22"/>
          <w:szCs w:val="22"/>
        </w:rPr>
        <w:t xml:space="preserve">– </w:t>
      </w:r>
      <w:r w:rsidRPr="00AC0C01">
        <w:rPr>
          <w:rFonts w:ascii="Arial" w:hAnsi="Arial" w:cs="Arial"/>
          <w:sz w:val="22"/>
          <w:szCs w:val="22"/>
        </w:rPr>
        <w:t xml:space="preserve">A partire dal </w:t>
      </w:r>
      <w:r w:rsidR="00F7126E">
        <w:rPr>
          <w:rFonts w:ascii="Arial" w:hAnsi="Arial" w:cs="Arial"/>
          <w:sz w:val="22"/>
          <w:szCs w:val="22"/>
        </w:rPr>
        <w:t>primo</w:t>
      </w:r>
      <w:r w:rsidRPr="00AC0C01">
        <w:rPr>
          <w:rFonts w:ascii="Arial" w:hAnsi="Arial" w:cs="Arial"/>
          <w:sz w:val="22"/>
          <w:szCs w:val="22"/>
        </w:rPr>
        <w:t xml:space="preserve"> febbraio 2022 è entrato in vigore il nuovo listino prezzi al pubblico di Aiways U5, il D-SUV 100% elettrico, innovativo e intelligente, distribuito in Italia in esclusiva dal Gruppo Koelliker.</w:t>
      </w:r>
    </w:p>
    <w:p w14:paraId="56E4CC9B" w14:textId="1310ED5D" w:rsidR="00096909" w:rsidRPr="000D59CE" w:rsidRDefault="00096909" w:rsidP="000D59CE">
      <w:pPr>
        <w:spacing w:after="160"/>
        <w:jc w:val="both"/>
        <w:rPr>
          <w:rFonts w:ascii="Arial" w:hAnsi="Arial" w:cs="Arial"/>
          <w:sz w:val="22"/>
          <w:szCs w:val="22"/>
          <w:lang w:val="fr-FR"/>
        </w:rPr>
      </w:pPr>
      <w:r w:rsidRPr="00AC0C01">
        <w:rPr>
          <w:rFonts w:ascii="Arial" w:hAnsi="Arial" w:cs="Arial"/>
          <w:sz w:val="22"/>
          <w:szCs w:val="22"/>
        </w:rPr>
        <w:t>Il listino viene arricchito dall’offerta di servizi volti a garantire una customer experience completa e rassicurante e prevede:</w:t>
      </w:r>
    </w:p>
    <w:p w14:paraId="228A4461" w14:textId="513EB5D4" w:rsidR="00096909" w:rsidRPr="00F7126E" w:rsidRDefault="00096909" w:rsidP="000D59CE">
      <w:pPr>
        <w:pStyle w:val="Paragrafoelenco"/>
        <w:numPr>
          <w:ilvl w:val="0"/>
          <w:numId w:val="8"/>
        </w:numPr>
        <w:spacing w:after="160"/>
        <w:jc w:val="both"/>
        <w:rPr>
          <w:rFonts w:ascii="Arial" w:hAnsi="Arial" w:cs="Arial"/>
          <w:sz w:val="22"/>
          <w:szCs w:val="22"/>
        </w:rPr>
      </w:pPr>
      <w:r w:rsidRPr="00F7126E">
        <w:rPr>
          <w:rFonts w:ascii="Arial" w:hAnsi="Arial" w:cs="Arial"/>
          <w:b/>
          <w:bCs/>
          <w:sz w:val="22"/>
          <w:szCs w:val="22"/>
        </w:rPr>
        <w:t>PACK CARE</w:t>
      </w:r>
      <w:r w:rsidRPr="00F7126E">
        <w:rPr>
          <w:rFonts w:ascii="Arial" w:hAnsi="Arial" w:cs="Arial"/>
          <w:sz w:val="22"/>
          <w:szCs w:val="22"/>
        </w:rPr>
        <w:t>: pacchetto di manutenzione programmata con validità pari a tre anni.</w:t>
      </w:r>
    </w:p>
    <w:p w14:paraId="11E80D81" w14:textId="5B9F8DD4" w:rsidR="00096909" w:rsidRPr="000D59CE" w:rsidRDefault="00096909" w:rsidP="000D59CE">
      <w:pPr>
        <w:pStyle w:val="Paragrafoelenco"/>
        <w:numPr>
          <w:ilvl w:val="0"/>
          <w:numId w:val="8"/>
        </w:numPr>
        <w:spacing w:after="160"/>
        <w:jc w:val="both"/>
        <w:rPr>
          <w:rFonts w:ascii="Arial" w:hAnsi="Arial" w:cs="Arial"/>
          <w:sz w:val="22"/>
          <w:szCs w:val="22"/>
        </w:rPr>
      </w:pPr>
      <w:r w:rsidRPr="00F7126E">
        <w:rPr>
          <w:rFonts w:ascii="Arial" w:hAnsi="Arial" w:cs="Arial"/>
          <w:b/>
          <w:bCs/>
          <w:sz w:val="22"/>
          <w:szCs w:val="22"/>
        </w:rPr>
        <w:t>PACK ENERGY</w:t>
      </w:r>
      <w:r w:rsidRPr="00F7126E">
        <w:rPr>
          <w:rFonts w:ascii="Arial" w:hAnsi="Arial" w:cs="Arial"/>
          <w:sz w:val="22"/>
          <w:szCs w:val="22"/>
        </w:rPr>
        <w:t>: servizio di ricarica presso il proprio domicilio (WallBox) fornito in collaborazione con Daze Box* ed e-card di ricarica di 1.000 kWh.</w:t>
      </w:r>
    </w:p>
    <w:p w14:paraId="4A9E1971" w14:textId="529F7925" w:rsidR="00096909" w:rsidRPr="00F22996" w:rsidRDefault="00096909" w:rsidP="000D59CE">
      <w:pPr>
        <w:spacing w:after="160"/>
        <w:jc w:val="both"/>
        <w:rPr>
          <w:rFonts w:ascii="Arial" w:hAnsi="Arial" w:cs="Arial"/>
          <w:sz w:val="22"/>
          <w:szCs w:val="22"/>
        </w:rPr>
      </w:pPr>
      <w:r w:rsidRPr="00AC0C01">
        <w:rPr>
          <w:rFonts w:ascii="Arial" w:hAnsi="Arial" w:cs="Arial"/>
          <w:sz w:val="22"/>
          <w:szCs w:val="22"/>
        </w:rPr>
        <w:t>Nella versione Prime, Aiways U5 viene inoltre propost</w:t>
      </w:r>
      <w:r w:rsidR="00CA665C">
        <w:rPr>
          <w:rFonts w:ascii="Arial" w:hAnsi="Arial" w:cs="Arial"/>
          <w:sz w:val="22"/>
          <w:szCs w:val="22"/>
        </w:rPr>
        <w:t>a</w:t>
      </w:r>
      <w:r w:rsidRPr="00AC0C01">
        <w:rPr>
          <w:rFonts w:ascii="Arial" w:hAnsi="Arial" w:cs="Arial"/>
          <w:sz w:val="22"/>
          <w:szCs w:val="22"/>
        </w:rPr>
        <w:t xml:space="preserve"> anche nell</w:t>
      </w:r>
      <w:r w:rsidR="00380D32">
        <w:rPr>
          <w:rFonts w:ascii="Arial" w:hAnsi="Arial" w:cs="Arial"/>
          <w:sz w:val="22"/>
          <w:szCs w:val="22"/>
        </w:rPr>
        <w:t>e</w:t>
      </w:r>
      <w:r w:rsidRPr="00AC0C01">
        <w:rPr>
          <w:rFonts w:ascii="Arial" w:hAnsi="Arial" w:cs="Arial"/>
          <w:sz w:val="22"/>
          <w:szCs w:val="22"/>
        </w:rPr>
        <w:t xml:space="preserve"> </w:t>
      </w:r>
      <w:r w:rsidR="002D7480">
        <w:rPr>
          <w:rFonts w:ascii="Arial" w:hAnsi="Arial" w:cs="Arial"/>
          <w:sz w:val="22"/>
          <w:szCs w:val="22"/>
        </w:rPr>
        <w:t>varianti</w:t>
      </w:r>
      <w:r w:rsidRPr="00AC0C01">
        <w:rPr>
          <w:rFonts w:ascii="Arial" w:hAnsi="Arial" w:cs="Arial"/>
          <w:sz w:val="22"/>
          <w:szCs w:val="22"/>
        </w:rPr>
        <w:t xml:space="preserve"> Bi-Color Bianco</w:t>
      </w:r>
      <w:r w:rsidR="002D7480">
        <w:rPr>
          <w:rFonts w:ascii="Arial" w:hAnsi="Arial" w:cs="Arial"/>
          <w:sz w:val="22"/>
          <w:szCs w:val="22"/>
        </w:rPr>
        <w:t xml:space="preserve"> con </w:t>
      </w:r>
      <w:r w:rsidRPr="00AC0C01">
        <w:rPr>
          <w:rFonts w:ascii="Arial" w:hAnsi="Arial" w:cs="Arial"/>
          <w:sz w:val="22"/>
          <w:szCs w:val="22"/>
        </w:rPr>
        <w:t>tetto nero o Light Blue</w:t>
      </w:r>
      <w:r w:rsidR="002D7480">
        <w:rPr>
          <w:rFonts w:ascii="Arial" w:hAnsi="Arial" w:cs="Arial"/>
          <w:sz w:val="22"/>
          <w:szCs w:val="22"/>
        </w:rPr>
        <w:t xml:space="preserve"> con </w:t>
      </w:r>
      <w:r w:rsidRPr="00AC0C01">
        <w:rPr>
          <w:rFonts w:ascii="Arial" w:hAnsi="Arial" w:cs="Arial"/>
          <w:sz w:val="22"/>
          <w:szCs w:val="22"/>
        </w:rPr>
        <w:t>tetto nero, che si va</w:t>
      </w:r>
      <w:r w:rsidR="002D7480">
        <w:rPr>
          <w:rFonts w:ascii="Arial" w:hAnsi="Arial" w:cs="Arial"/>
          <w:sz w:val="22"/>
          <w:szCs w:val="22"/>
        </w:rPr>
        <w:t>nno</w:t>
      </w:r>
      <w:r w:rsidRPr="00AC0C01">
        <w:rPr>
          <w:rFonts w:ascii="Arial" w:hAnsi="Arial" w:cs="Arial"/>
          <w:sz w:val="22"/>
          <w:szCs w:val="22"/>
        </w:rPr>
        <w:t xml:space="preserve"> ad affiancare a</w:t>
      </w:r>
      <w:r w:rsidR="002D7480">
        <w:rPr>
          <w:rFonts w:ascii="Arial" w:hAnsi="Arial" w:cs="Arial"/>
          <w:sz w:val="22"/>
          <w:szCs w:val="22"/>
        </w:rPr>
        <w:t xml:space="preserve"> quell</w:t>
      </w:r>
      <w:r w:rsidR="00380D32">
        <w:rPr>
          <w:rFonts w:ascii="Arial" w:hAnsi="Arial" w:cs="Arial"/>
          <w:sz w:val="22"/>
          <w:szCs w:val="22"/>
        </w:rPr>
        <w:t>a</w:t>
      </w:r>
      <w:r w:rsidR="002D7480">
        <w:rPr>
          <w:rFonts w:ascii="Arial" w:hAnsi="Arial" w:cs="Arial"/>
          <w:sz w:val="22"/>
          <w:szCs w:val="22"/>
        </w:rPr>
        <w:t xml:space="preserve"> con</w:t>
      </w:r>
      <w:r w:rsidRPr="00AC0C01">
        <w:rPr>
          <w:rFonts w:ascii="Arial" w:hAnsi="Arial" w:cs="Arial"/>
          <w:sz w:val="22"/>
          <w:szCs w:val="22"/>
        </w:rPr>
        <w:t xml:space="preserve"> </w:t>
      </w:r>
      <w:r w:rsidR="002A2349">
        <w:rPr>
          <w:rFonts w:ascii="Arial" w:hAnsi="Arial" w:cs="Arial"/>
          <w:sz w:val="22"/>
          <w:szCs w:val="22"/>
        </w:rPr>
        <w:t>v</w:t>
      </w:r>
      <w:r w:rsidRPr="00AC0C01">
        <w:rPr>
          <w:rFonts w:ascii="Arial" w:hAnsi="Arial" w:cs="Arial"/>
          <w:sz w:val="22"/>
          <w:szCs w:val="22"/>
        </w:rPr>
        <w:t xml:space="preserve">ernice Bianco Pastello e </w:t>
      </w:r>
      <w:r w:rsidR="00380D32">
        <w:rPr>
          <w:rFonts w:ascii="Arial" w:hAnsi="Arial" w:cs="Arial"/>
          <w:sz w:val="22"/>
          <w:szCs w:val="22"/>
        </w:rPr>
        <w:t xml:space="preserve">a quelle con </w:t>
      </w:r>
      <w:r w:rsidR="002A2349">
        <w:rPr>
          <w:rFonts w:ascii="Arial" w:hAnsi="Arial" w:cs="Arial"/>
          <w:sz w:val="22"/>
          <w:szCs w:val="22"/>
        </w:rPr>
        <w:t>v</w:t>
      </w:r>
      <w:r w:rsidRPr="00AC0C01">
        <w:rPr>
          <w:rFonts w:ascii="Arial" w:hAnsi="Arial" w:cs="Arial"/>
          <w:sz w:val="22"/>
          <w:szCs w:val="22"/>
        </w:rPr>
        <w:t>ernice metallizzata Light Blue o Aubergine.</w:t>
      </w:r>
      <w:r w:rsidR="00A9767B">
        <w:rPr>
          <w:rFonts w:ascii="Arial" w:hAnsi="Arial" w:cs="Arial"/>
          <w:sz w:val="22"/>
          <w:szCs w:val="22"/>
        </w:rPr>
        <w:t xml:space="preserve"> </w:t>
      </w:r>
      <w:r w:rsidR="00A9767B" w:rsidRPr="00F22996">
        <w:rPr>
          <w:rFonts w:ascii="Arial" w:hAnsi="Arial" w:cs="Arial"/>
          <w:sz w:val="22"/>
          <w:szCs w:val="22"/>
        </w:rPr>
        <w:t>Sempre nella versione Prime sono ora disponibili gli interni in pelle nera o avorio/crema (</w:t>
      </w:r>
      <w:r w:rsidR="00F22996">
        <w:rPr>
          <w:rFonts w:ascii="Arial" w:hAnsi="Arial" w:cs="Arial"/>
          <w:sz w:val="22"/>
          <w:szCs w:val="22"/>
        </w:rPr>
        <w:t>in quella</w:t>
      </w:r>
      <w:r w:rsidR="00A9767B" w:rsidRPr="00F22996">
        <w:rPr>
          <w:rFonts w:ascii="Arial" w:hAnsi="Arial" w:cs="Arial"/>
          <w:sz w:val="22"/>
          <w:szCs w:val="22"/>
        </w:rPr>
        <w:t xml:space="preserve"> precedente erano in ecopelle) e i sedili anteriori riscaldabili.</w:t>
      </w:r>
    </w:p>
    <w:p w14:paraId="69D85EA0" w14:textId="10271C78" w:rsidR="00096909" w:rsidRPr="00AC0C01" w:rsidRDefault="00096909" w:rsidP="000D59CE">
      <w:pPr>
        <w:spacing w:after="160"/>
        <w:jc w:val="both"/>
        <w:rPr>
          <w:rFonts w:ascii="Arial" w:hAnsi="Arial" w:cs="Arial"/>
          <w:i/>
          <w:iCs/>
          <w:sz w:val="22"/>
          <w:szCs w:val="22"/>
        </w:rPr>
      </w:pPr>
      <w:r w:rsidRPr="00AC0C01">
        <w:rPr>
          <w:rFonts w:ascii="Arial" w:hAnsi="Arial" w:cs="Arial"/>
          <w:i/>
          <w:iCs/>
          <w:sz w:val="22"/>
          <w:szCs w:val="22"/>
        </w:rPr>
        <w:t>*DazeBox è una wallbox per la casa che permette di caricare l’auto alla massima velocità evitando i blackout grazie al sistema Dynamic Power Management e al cavo integrato</w:t>
      </w:r>
      <w:r w:rsidR="002A2349">
        <w:rPr>
          <w:rFonts w:ascii="Arial" w:hAnsi="Arial" w:cs="Arial"/>
          <w:i/>
          <w:iCs/>
          <w:sz w:val="22"/>
          <w:szCs w:val="22"/>
        </w:rPr>
        <w:t>.</w:t>
      </w:r>
    </w:p>
    <w:p w14:paraId="24589694" w14:textId="11128993" w:rsidR="002D2B2B" w:rsidRPr="00BA2A9A" w:rsidRDefault="00AC0C01" w:rsidP="000D59CE">
      <w:pPr>
        <w:pStyle w:val="paragraph"/>
        <w:spacing w:before="0" w:beforeAutospacing="0" w:after="16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794D64">
        <w:rPr>
          <w:rFonts w:ascii="Arial" w:hAnsi="Arial" w:cs="Arial"/>
          <w:color w:val="000000"/>
        </w:rPr>
        <w:t>–</w:t>
      </w:r>
      <w:r>
        <w:rPr>
          <w:rFonts w:ascii="Arial" w:hAnsi="Arial" w:cs="Arial"/>
          <w:color w:val="000000"/>
        </w:rPr>
        <w:t xml:space="preserve"> </w:t>
      </w:r>
      <w:r w:rsidR="002D2B2B" w:rsidRPr="00BA2A9A">
        <w:rPr>
          <w:rStyle w:val="normaltextrun"/>
          <w:rFonts w:ascii="Arial" w:hAnsi="Arial" w:cs="Arial"/>
          <w:sz w:val="22"/>
          <w:szCs w:val="22"/>
        </w:rPr>
        <w:t>Fine</w:t>
      </w:r>
      <w:r w:rsidR="00C0035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C00351" w:rsidRPr="00794D64">
        <w:rPr>
          <w:rFonts w:ascii="Arial" w:hAnsi="Arial" w:cs="Arial"/>
          <w:color w:val="000000"/>
        </w:rPr>
        <w:t>–</w:t>
      </w:r>
    </w:p>
    <w:p w14:paraId="400BBB57" w14:textId="3E337512" w:rsidR="000D59CE" w:rsidRPr="000D59CE" w:rsidRDefault="000D59CE" w:rsidP="000D59CE">
      <w:pPr>
        <w:spacing w:after="160"/>
        <w:jc w:val="both"/>
        <w:rPr>
          <w:rFonts w:ascii="Arial" w:hAnsi="Arial" w:cs="Arial"/>
          <w:b/>
          <w:bCs/>
          <w:sz w:val="22"/>
          <w:szCs w:val="22"/>
        </w:rPr>
      </w:pPr>
      <w:r w:rsidRPr="000D59CE">
        <w:rPr>
          <w:rFonts w:ascii="Arial" w:hAnsi="Arial" w:cs="Arial"/>
          <w:b/>
          <w:bCs/>
          <w:sz w:val="22"/>
          <w:szCs w:val="22"/>
        </w:rPr>
        <w:t>Note per i redattori</w:t>
      </w:r>
    </w:p>
    <w:p w14:paraId="60E1A62A" w14:textId="6256CBEF" w:rsidR="000D59CE" w:rsidRDefault="002A2349" w:rsidP="000D59CE">
      <w:pPr>
        <w:spacing w:after="160"/>
        <w:jc w:val="both"/>
        <w:rPr>
          <w:rFonts w:ascii="Arial" w:hAnsi="Arial" w:cs="Arial"/>
          <w:sz w:val="22"/>
          <w:szCs w:val="22"/>
        </w:rPr>
      </w:pPr>
      <w:hyperlink r:id="rId8" w:history="1">
        <w:r w:rsidR="000D59CE" w:rsidRPr="00A35864">
          <w:rPr>
            <w:rStyle w:val="Collegamentoipertestuale"/>
            <w:rFonts w:ascii="Arial" w:hAnsi="Arial" w:cs="Arial"/>
            <w:sz w:val="22"/>
            <w:szCs w:val="22"/>
          </w:rPr>
          <w:t>Nuovi listini Aiways U5 scaricabili qui</w:t>
        </w:r>
        <w:r w:rsidR="00CA665C" w:rsidRPr="00A35864">
          <w:rPr>
            <w:rStyle w:val="Collegamentoipertestuale"/>
            <w:rFonts w:ascii="Arial" w:hAnsi="Arial" w:cs="Arial"/>
            <w:sz w:val="22"/>
            <w:szCs w:val="22"/>
          </w:rPr>
          <w:t xml:space="preserve"> </w:t>
        </w:r>
        <w:r w:rsidR="000D59CE" w:rsidRPr="00A35864">
          <w:rPr>
            <w:rStyle w:val="Collegamentoipertestuale"/>
            <w:rFonts w:ascii="Arial" w:hAnsi="Arial" w:cs="Arial"/>
            <w:sz w:val="22"/>
            <w:szCs w:val="22"/>
          </w:rPr>
          <w:t>&gt;&gt;&gt;</w:t>
        </w:r>
      </w:hyperlink>
    </w:p>
    <w:p w14:paraId="60C928C0" w14:textId="4674D284" w:rsidR="00E920D5" w:rsidRDefault="002A2349" w:rsidP="000D59CE">
      <w:pPr>
        <w:spacing w:after="160"/>
        <w:jc w:val="both"/>
        <w:rPr>
          <w:rFonts w:ascii="Arial" w:hAnsi="Arial" w:cs="Arial"/>
          <w:sz w:val="22"/>
          <w:szCs w:val="22"/>
        </w:rPr>
      </w:pPr>
      <w:hyperlink r:id="rId9" w:history="1">
        <w:r w:rsidR="00E920D5" w:rsidRPr="00A35864">
          <w:rPr>
            <w:rStyle w:val="Collegamentoipertestuale"/>
            <w:rFonts w:ascii="Arial" w:hAnsi="Arial" w:cs="Arial"/>
            <w:sz w:val="22"/>
            <w:szCs w:val="22"/>
          </w:rPr>
          <w:t xml:space="preserve">Cartella Stampa Aiways </w:t>
        </w:r>
        <w:r w:rsidR="003F3AFB">
          <w:rPr>
            <w:rStyle w:val="Collegamentoipertestuale"/>
            <w:rFonts w:ascii="Arial" w:hAnsi="Arial" w:cs="Arial"/>
            <w:sz w:val="22"/>
            <w:szCs w:val="22"/>
          </w:rPr>
          <w:t xml:space="preserve">U5 </w:t>
        </w:r>
        <w:r w:rsidR="00E920D5" w:rsidRPr="00A35864">
          <w:rPr>
            <w:rStyle w:val="Collegamentoipertestuale"/>
            <w:rFonts w:ascii="Arial" w:hAnsi="Arial" w:cs="Arial"/>
            <w:sz w:val="22"/>
            <w:szCs w:val="22"/>
          </w:rPr>
          <w:t>completa qui &gt;&gt;&gt;</w:t>
        </w:r>
      </w:hyperlink>
    </w:p>
    <w:p w14:paraId="75B81D8C" w14:textId="5B2A8D24" w:rsidR="00A35864" w:rsidRDefault="002A2349" w:rsidP="000D59CE">
      <w:pPr>
        <w:spacing w:after="160"/>
        <w:jc w:val="both"/>
        <w:rPr>
          <w:rFonts w:ascii="Arial" w:hAnsi="Arial" w:cs="Arial"/>
          <w:sz w:val="22"/>
          <w:szCs w:val="22"/>
        </w:rPr>
      </w:pPr>
      <w:hyperlink r:id="rId10" w:history="1">
        <w:r w:rsidR="00A35864" w:rsidRPr="00A35864">
          <w:rPr>
            <w:rStyle w:val="Collegamentoipertestuale"/>
            <w:rFonts w:ascii="Arial" w:hAnsi="Arial" w:cs="Arial"/>
            <w:sz w:val="22"/>
            <w:szCs w:val="22"/>
          </w:rPr>
          <w:t>Immagini Aiways</w:t>
        </w:r>
        <w:r w:rsidR="003F3AFB">
          <w:rPr>
            <w:rStyle w:val="Collegamentoipertestuale"/>
            <w:rFonts w:ascii="Arial" w:hAnsi="Arial" w:cs="Arial"/>
            <w:sz w:val="22"/>
            <w:szCs w:val="22"/>
          </w:rPr>
          <w:t xml:space="preserve"> U5</w:t>
        </w:r>
        <w:r w:rsidR="00A35864" w:rsidRPr="00A35864">
          <w:rPr>
            <w:rStyle w:val="Collegamentoipertestuale"/>
            <w:rFonts w:ascii="Arial" w:hAnsi="Arial" w:cs="Arial"/>
            <w:sz w:val="22"/>
            <w:szCs w:val="22"/>
          </w:rPr>
          <w:t xml:space="preserve"> &gt;&gt;&gt;</w:t>
        </w:r>
      </w:hyperlink>
    </w:p>
    <w:p w14:paraId="415EB2A3" w14:textId="561968CF" w:rsidR="00A35864" w:rsidRPr="000D59CE" w:rsidRDefault="002A2349" w:rsidP="000D59CE">
      <w:pPr>
        <w:spacing w:after="160"/>
        <w:jc w:val="both"/>
        <w:rPr>
          <w:rFonts w:ascii="Arial" w:hAnsi="Arial" w:cs="Arial"/>
          <w:sz w:val="22"/>
          <w:szCs w:val="22"/>
        </w:rPr>
      </w:pPr>
      <w:hyperlink r:id="rId11" w:history="1">
        <w:r w:rsidR="00A35864" w:rsidRPr="00A35864">
          <w:rPr>
            <w:rStyle w:val="Collegamentoipertestuale"/>
            <w:rFonts w:ascii="Arial" w:hAnsi="Arial" w:cs="Arial"/>
            <w:sz w:val="22"/>
            <w:szCs w:val="22"/>
          </w:rPr>
          <w:t xml:space="preserve">Video Aiways </w:t>
        </w:r>
        <w:r w:rsidR="003F3AFB">
          <w:rPr>
            <w:rStyle w:val="Collegamentoipertestuale"/>
            <w:rFonts w:ascii="Arial" w:hAnsi="Arial" w:cs="Arial"/>
            <w:sz w:val="22"/>
            <w:szCs w:val="22"/>
          </w:rPr>
          <w:t xml:space="preserve">U5 </w:t>
        </w:r>
        <w:r w:rsidR="00A35864" w:rsidRPr="00A35864">
          <w:rPr>
            <w:rStyle w:val="Collegamentoipertestuale"/>
            <w:rFonts w:ascii="Arial" w:hAnsi="Arial" w:cs="Arial"/>
            <w:sz w:val="22"/>
            <w:szCs w:val="22"/>
          </w:rPr>
          <w:t>&gt;&gt;&gt;</w:t>
        </w:r>
      </w:hyperlink>
    </w:p>
    <w:p w14:paraId="75956B14" w14:textId="752F32D9" w:rsidR="002D2B2B" w:rsidRPr="00502525" w:rsidRDefault="002D2B2B" w:rsidP="002D2B2B">
      <w:pPr>
        <w:pStyle w:val="paragraph"/>
        <w:spacing w:before="0" w:beforeAutospacing="0" w:after="0" w:afterAutospacing="0"/>
        <w:textAlignment w:val="baseline"/>
        <w:rPr>
          <w:rFonts w:ascii="Arial" w:eastAsiaTheme="minorEastAsia" w:hAnsi="Arial" w:cs="Arial"/>
          <w:sz w:val="22"/>
          <w:szCs w:val="22"/>
        </w:rPr>
      </w:pPr>
    </w:p>
    <w:p w14:paraId="44247547" w14:textId="4A33A399" w:rsidR="002D2B2B" w:rsidRPr="00380D32" w:rsidRDefault="002D2B2B" w:rsidP="002D2B2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su</w:t>
      </w:r>
      <w:r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287A3C">
        <w:rPr>
          <w:rStyle w:val="normaltextrun"/>
          <w:rFonts w:ascii="Arial" w:hAnsi="Arial" w:cs="Arial"/>
          <w:b/>
          <w:sz w:val="20"/>
          <w:szCs w:val="20"/>
        </w:rPr>
        <w:t>Aiways</w:t>
      </w:r>
    </w:p>
    <w:p w14:paraId="45B407DA" w14:textId="77777777" w:rsidR="002D2B2B" w:rsidRPr="009D2A08" w:rsidRDefault="002D2B2B" w:rsidP="002D2B2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</w:t>
      </w:r>
      <w:r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Pr="009D2A08">
        <w:rPr>
          <w:rStyle w:val="normaltextrun"/>
          <w:rFonts w:ascii="Arial" w:hAnsi="Arial" w:cs="Arial"/>
          <w:sz w:val="20"/>
          <w:szCs w:val="20"/>
        </w:rPr>
        <w:t>Svizzera, Spagna, Portogallo, Svezia e Israele, con previsione di espansione in altri mercati.</w:t>
      </w:r>
      <w:r w:rsidRPr="009D2A08">
        <w:rPr>
          <w:sz w:val="20"/>
          <w:szCs w:val="20"/>
        </w:rPr>
        <w:t xml:space="preserve"> </w:t>
      </w:r>
      <w:r w:rsidRPr="009D2A08">
        <w:rPr>
          <w:rStyle w:val="normaltextrun"/>
          <w:rFonts w:ascii="Arial" w:hAnsi="Arial" w:cs="Arial"/>
          <w:sz w:val="20"/>
          <w:szCs w:val="20"/>
        </w:rPr>
        <w:t xml:space="preserve">Il modello U5 è prodotto presso l'innovativo stabilimento Aiways di Shangrao, uno dei più moderni impianti di produzione di automobili in Cina. I processi controllati </w:t>
      </w:r>
      <w:r w:rsidRPr="00A97B15">
        <w:rPr>
          <w:rStyle w:val="normaltextrun"/>
          <w:rFonts w:ascii="Arial" w:hAnsi="Arial" w:cs="Arial"/>
          <w:sz w:val="20"/>
          <w:szCs w:val="20"/>
        </w:rPr>
        <w:t xml:space="preserve">dall'IT con alti parametri di qualità </w:t>
      </w:r>
      <w:r w:rsidRPr="009D2A08">
        <w:rPr>
          <w:rStyle w:val="normaltextrun"/>
          <w:rFonts w:ascii="Arial" w:hAnsi="Arial" w:cs="Arial"/>
          <w:sz w:val="20"/>
          <w:szCs w:val="20"/>
        </w:rPr>
        <w:t>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5D07886A" w14:textId="050926E6" w:rsidR="007F77F9" w:rsidRPr="007F77F9" w:rsidRDefault="007F77F9" w:rsidP="007F77F9">
      <w:pPr>
        <w:spacing w:line="264" w:lineRule="auto"/>
        <w:rPr>
          <w:rFonts w:asciiTheme="majorHAnsi" w:hAnsiTheme="majorHAnsi" w:cstheme="majorHAnsi"/>
          <w:b/>
          <w:bCs/>
          <w:sz w:val="22"/>
          <w:szCs w:val="22"/>
          <w:lang w:eastAsia="zh-CN"/>
        </w:rPr>
      </w:pPr>
    </w:p>
    <w:p w14:paraId="253E203C" w14:textId="77777777" w:rsidR="007F77F9" w:rsidRPr="00380D32" w:rsidRDefault="007F77F9" w:rsidP="007F77F9">
      <w:pPr>
        <w:spacing w:line="264" w:lineRule="auto"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380D32">
        <w:rPr>
          <w:rFonts w:ascii="Arial" w:hAnsi="Arial" w:cs="Arial"/>
          <w:b/>
          <w:bCs/>
          <w:sz w:val="20"/>
          <w:szCs w:val="20"/>
          <w:lang w:eastAsia="zh-CN"/>
        </w:rPr>
        <w:t>Gruppo Koelliker</w:t>
      </w:r>
    </w:p>
    <w:p w14:paraId="5537F601" w14:textId="4A9AEB57" w:rsidR="00FC35CD" w:rsidRPr="00105BC0" w:rsidRDefault="00105BC0" w:rsidP="00105BC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105BC0">
        <w:rPr>
          <w:rStyle w:val="normaltextrun"/>
          <w:rFonts w:ascii="Arial" w:hAnsi="Arial" w:cs="Arial"/>
          <w:sz w:val="20"/>
          <w:szCs w:val="20"/>
        </w:rPr>
        <w:t xml:space="preserve">Nato nel 1936, Gruppo Koelliker (koelliker.it) è leader in Italia nell’importazione e vendita di automobili offrendo ai marchi automobilistici competenze in grado di introdurli nei mercati e di supportarne lo sviluppo commerciale. Una realtà in continua crescita ed evoluzione che, ispirata dalla filosofia aziendale di misurarsi con sfide sempre nuove e guardare al futuro attraverso innovazione e </w:t>
      </w:r>
      <w:r w:rsidRPr="00105BC0">
        <w:rPr>
          <w:rStyle w:val="normaltextrun"/>
          <w:rFonts w:ascii="Arial" w:hAnsi="Arial" w:cs="Arial"/>
          <w:sz w:val="20"/>
          <w:szCs w:val="20"/>
        </w:rPr>
        <w:lastRenderedPageBreak/>
        <w:t>professionalità, ha commercializzato oltre 2.000.000 di veicoli di numerosi brand tra cui la giapponese Mitsubishi – di cui è importatore e distributore unico dal 1979 – e dal 2003 la coreana SsangYong. All’interno del Gruppo è presente, inoltre, la società Autotrade &amp; Logistics, un team di esperti che opera da anni con le maggiori aziende del settore, assicurando un servizio di logistica dei veicoli all’avanguardia, un vero e proprio “Entrance Gate”. Infine, l’esperienza maturata ha permesso di sviluppare la divisione Fleet &amp; Business per la vendita e creazione di allestimenti specifici per Ministeri, Enti pubblici, Aziende e Grandi Gruppi Industriali. Oggi l’offerta del Gruppo si amplia con sei nuovi brand che hanno un elemento in comune: l’elettrificazione. Aiways, Karma,</w:t>
      </w:r>
      <w:r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105BC0">
        <w:rPr>
          <w:rStyle w:val="normaltextrun"/>
          <w:rFonts w:ascii="Arial" w:hAnsi="Arial" w:cs="Arial"/>
          <w:sz w:val="20"/>
          <w:szCs w:val="20"/>
        </w:rPr>
        <w:t>Maxus, Seres, Weltmeister e Wuzheng sono i sei marchi intorno ai quali verte il nuovo progetto KGen: un hub di soluzioni complete e integrate create per andare oltre il paradigma dell’attuale mercato automobilistico.</w:t>
      </w:r>
    </w:p>
    <w:p w14:paraId="6BCFEBFD" w14:textId="77777777" w:rsidR="00CA665C" w:rsidRDefault="00CA665C" w:rsidP="007F77F9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bCs/>
          <w:color w:val="222222"/>
          <w:sz w:val="22"/>
          <w:szCs w:val="22"/>
          <w:lang w:eastAsia="it-IT"/>
        </w:rPr>
      </w:pPr>
    </w:p>
    <w:p w14:paraId="7B7C9717" w14:textId="6C8956B2" w:rsidR="007F77F9" w:rsidRPr="006153A3" w:rsidRDefault="007F77F9" w:rsidP="007F77F9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bCs/>
          <w:color w:val="222222"/>
          <w:sz w:val="22"/>
          <w:szCs w:val="22"/>
          <w:lang w:eastAsia="it-IT"/>
        </w:rPr>
      </w:pPr>
      <w:r w:rsidRPr="006153A3">
        <w:rPr>
          <w:rFonts w:asciiTheme="majorHAnsi" w:eastAsia="Times New Roman" w:hAnsiTheme="majorHAnsi" w:cstheme="majorHAnsi"/>
          <w:b/>
          <w:bCs/>
          <w:color w:val="222222"/>
          <w:sz w:val="22"/>
          <w:szCs w:val="22"/>
          <w:lang w:eastAsia="it-IT"/>
        </w:rPr>
        <w:t>CONTATTI STAMPA</w:t>
      </w:r>
    </w:p>
    <w:p w14:paraId="75BD3D85" w14:textId="77777777" w:rsidR="007F77F9" w:rsidRPr="006153A3" w:rsidRDefault="007F77F9" w:rsidP="007F77F9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bCs/>
          <w:color w:val="222222"/>
          <w:sz w:val="22"/>
          <w:szCs w:val="22"/>
          <w:lang w:eastAsia="it-IT"/>
        </w:rPr>
      </w:pPr>
    </w:p>
    <w:p w14:paraId="77EE145E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Fonts w:asciiTheme="majorHAnsi" w:hAnsiTheme="majorHAnsi" w:cstheme="majorHAnsi"/>
          <w:b/>
          <w:bCs/>
          <w:sz w:val="22"/>
          <w:szCs w:val="22"/>
          <w:lang w:val="it-IT"/>
        </w:rPr>
        <w:t>Ilaria Galliussi</w:t>
      </w:r>
    </w:p>
    <w:p w14:paraId="03906080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</w:rPr>
      </w:pPr>
      <w:r w:rsidRPr="006153A3">
        <w:rPr>
          <w:rFonts w:asciiTheme="majorHAnsi" w:hAnsiTheme="majorHAnsi" w:cstheme="majorHAnsi"/>
          <w:sz w:val="22"/>
          <w:szCs w:val="22"/>
        </w:rPr>
        <w:t>Director, Marketing Communications</w:t>
      </w:r>
    </w:p>
    <w:p w14:paraId="54D2B5D6" w14:textId="7967BB37" w:rsidR="007F77F9" w:rsidRPr="006153A3" w:rsidRDefault="002A234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</w:rPr>
      </w:pPr>
      <w:hyperlink r:id="rId12" w:history="1">
        <w:r w:rsidR="002D2B2B" w:rsidRPr="00881829">
          <w:rPr>
            <w:rStyle w:val="Collegamentoipertestuale"/>
            <w:rFonts w:asciiTheme="majorHAnsi" w:hAnsiTheme="majorHAnsi" w:cstheme="majorHAnsi"/>
            <w:sz w:val="22"/>
            <w:szCs w:val="22"/>
          </w:rPr>
          <w:t>ilaria.galliuss@koelliker.it</w:t>
        </w:r>
      </w:hyperlink>
      <w:r w:rsidR="007F77F9" w:rsidRPr="006153A3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3296BA72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</w:rPr>
      </w:pPr>
    </w:p>
    <w:p w14:paraId="5B7B69E0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>Anicecommunication</w:t>
      </w:r>
    </w:p>
    <w:p w14:paraId="289994A3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Fonts w:asciiTheme="majorHAnsi" w:hAnsiTheme="majorHAnsi" w:cstheme="majorHAnsi"/>
          <w:sz w:val="22"/>
          <w:szCs w:val="22"/>
          <w:lang w:val="it-IT"/>
        </w:rPr>
        <w:t>Via Torre Pellice 17 – 10156 Torino</w:t>
      </w:r>
    </w:p>
    <w:p w14:paraId="26E7F806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Fonts w:asciiTheme="majorHAnsi" w:hAnsiTheme="majorHAnsi" w:cstheme="majorHAnsi"/>
          <w:sz w:val="22"/>
          <w:szCs w:val="22"/>
          <w:lang w:val="it-IT"/>
        </w:rPr>
        <w:t>Tel. +39 011 0161111</w:t>
      </w:r>
    </w:p>
    <w:p w14:paraId="2C22CA9C" w14:textId="77777777" w:rsidR="007F77F9" w:rsidRPr="006153A3" w:rsidRDefault="002A234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hyperlink r:id="rId13" w:history="1">
        <w:r w:rsidR="007F77F9" w:rsidRPr="006153A3">
          <w:rPr>
            <w:rStyle w:val="Collegamentoipertestuale"/>
            <w:rFonts w:asciiTheme="majorHAnsi" w:hAnsiTheme="majorHAnsi" w:cstheme="majorHAnsi"/>
            <w:sz w:val="22"/>
            <w:szCs w:val="22"/>
            <w:lang w:val="it-IT"/>
          </w:rPr>
          <w:t>koelliker@anicecommunication.com</w:t>
        </w:r>
      </w:hyperlink>
      <w:r w:rsidR="007F77F9" w:rsidRPr="006153A3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</w:p>
    <w:p w14:paraId="4DC380A3" w14:textId="77777777" w:rsidR="007F77F9" w:rsidRPr="00FA2D16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10"/>
          <w:szCs w:val="10"/>
          <w:lang w:val="it-IT"/>
        </w:rPr>
      </w:pPr>
    </w:p>
    <w:p w14:paraId="602ACF5F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 xml:space="preserve">Roberto Beltramolli | 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>+39 335 6068559</w:t>
      </w:r>
    </w:p>
    <w:p w14:paraId="65624767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 xml:space="preserve">Patrizia Tontini 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>| +39 335 6068557</w:t>
      </w:r>
    </w:p>
    <w:p w14:paraId="065A16BC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>Paola Maina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 xml:space="preserve"> | +39 347 6713167</w:t>
      </w:r>
    </w:p>
    <w:p w14:paraId="4926D561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>Emanuele Franzoso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 xml:space="preserve"> | +39 347 6079680​</w:t>
      </w:r>
    </w:p>
    <w:sectPr w:rsidR="007F77F9" w:rsidRPr="006153A3" w:rsidSect="006153A3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985" w:right="1440" w:bottom="1440" w:left="1440" w:header="864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5AE17" w14:textId="77777777" w:rsidR="008477B4" w:rsidRDefault="008477B4">
      <w:r>
        <w:separator/>
      </w:r>
    </w:p>
  </w:endnote>
  <w:endnote w:type="continuationSeparator" w:id="0">
    <w:p w14:paraId="5B1A1292" w14:textId="77777777" w:rsidR="008477B4" w:rsidRDefault="00847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4FDE" w14:textId="77777777" w:rsidR="000203CE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0ADA368" w14:textId="77777777" w:rsidR="000203CE" w:rsidRDefault="000203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EE42" w14:textId="02D7B3BD" w:rsidR="000203CE" w:rsidRPr="00D705A5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  <w:lang w:val="en-US"/>
      </w:rPr>
    </w:pPr>
    <w:r>
      <w:rPr>
        <w:color w:val="000000"/>
      </w:rPr>
      <w:fldChar w:fldCharType="begin"/>
    </w:r>
    <w:r w:rsidRPr="00D705A5">
      <w:rPr>
        <w:color w:val="000000"/>
        <w:lang w:val="en-US"/>
      </w:rPr>
      <w:instrText>PAGE</w:instrText>
    </w:r>
    <w:r>
      <w:rPr>
        <w:color w:val="000000"/>
      </w:rPr>
      <w:fldChar w:fldCharType="separate"/>
    </w:r>
    <w:r w:rsidR="00F64F98" w:rsidRPr="00D705A5">
      <w:rPr>
        <w:noProof/>
        <w:color w:val="000000"/>
        <w:lang w:val="en-US"/>
      </w:rPr>
      <w:t>2</w:t>
    </w:r>
    <w:r>
      <w:rPr>
        <w:color w:val="000000"/>
      </w:rPr>
      <w:fldChar w:fldCharType="end"/>
    </w:r>
  </w:p>
  <w:p w14:paraId="1EEE4E58" w14:textId="062B8EA2" w:rsidR="000203CE" w:rsidRPr="006153A3" w:rsidRDefault="006153A3" w:rsidP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78C39" w14:textId="0E9BCD58" w:rsidR="006153A3" w:rsidRPr="006153A3" w:rsidRDefault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58ACF" w14:textId="77777777" w:rsidR="008477B4" w:rsidRDefault="008477B4">
      <w:r>
        <w:separator/>
      </w:r>
    </w:p>
  </w:footnote>
  <w:footnote w:type="continuationSeparator" w:id="0">
    <w:p w14:paraId="79E613B2" w14:textId="77777777" w:rsidR="008477B4" w:rsidRDefault="00847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18A" w14:textId="77777777" w:rsidR="006153A3" w:rsidRDefault="006153A3" w:rsidP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0288" behindDoc="0" locked="0" layoutInCell="1" hidden="0" allowOverlap="1" wp14:anchorId="2AE2C622" wp14:editId="58D7C883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3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69343256" wp14:editId="127C0AE6">
          <wp:extent cx="1343025" cy="362617"/>
          <wp:effectExtent l="0" t="0" r="0" b="0"/>
          <wp:docPr id="34" name="Immagine 34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FE2E786" w14:textId="77777777" w:rsidR="006153A3" w:rsidRPr="006153A3" w:rsidRDefault="006153A3" w:rsidP="006153A3">
    <w:pPr>
      <w:pStyle w:val="Intestazion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D70" w14:textId="5C322A0F" w:rsidR="000203CE" w:rsidRDefault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4D077538" wp14:editId="35C73B82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2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045D3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502C757D" wp14:editId="14494549">
          <wp:extent cx="1343025" cy="362617"/>
          <wp:effectExtent l="0" t="0" r="0" b="0"/>
          <wp:docPr id="31" name="Immagine 31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F88"/>
    <w:multiLevelType w:val="multilevel"/>
    <w:tmpl w:val="876EF300"/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D57CBD"/>
    <w:multiLevelType w:val="hybridMultilevel"/>
    <w:tmpl w:val="6766334A"/>
    <w:lvl w:ilvl="0" w:tplc="69B823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6B1C83"/>
    <w:multiLevelType w:val="multilevel"/>
    <w:tmpl w:val="F2A2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1348EE"/>
    <w:multiLevelType w:val="hybridMultilevel"/>
    <w:tmpl w:val="BF8E5D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24F4E"/>
    <w:multiLevelType w:val="hybridMultilevel"/>
    <w:tmpl w:val="403A6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9D3785"/>
    <w:multiLevelType w:val="hybridMultilevel"/>
    <w:tmpl w:val="4EBACC38"/>
    <w:lvl w:ilvl="0" w:tplc="D4681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21BF9"/>
    <w:multiLevelType w:val="hybridMultilevel"/>
    <w:tmpl w:val="C0200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3CE"/>
    <w:rsid w:val="00001256"/>
    <w:rsid w:val="00016D5E"/>
    <w:rsid w:val="000203CE"/>
    <w:rsid w:val="00022D89"/>
    <w:rsid w:val="00022FB2"/>
    <w:rsid w:val="00042109"/>
    <w:rsid w:val="00043A70"/>
    <w:rsid w:val="000550E7"/>
    <w:rsid w:val="00062367"/>
    <w:rsid w:val="00062EC7"/>
    <w:rsid w:val="00096909"/>
    <w:rsid w:val="000A75A7"/>
    <w:rsid w:val="000C3BA8"/>
    <w:rsid w:val="000C3C00"/>
    <w:rsid w:val="000D59CE"/>
    <w:rsid w:val="000D6F75"/>
    <w:rsid w:val="000E57FB"/>
    <w:rsid w:val="000F669F"/>
    <w:rsid w:val="00105BC0"/>
    <w:rsid w:val="0011776A"/>
    <w:rsid w:val="00140081"/>
    <w:rsid w:val="00141856"/>
    <w:rsid w:val="001450BC"/>
    <w:rsid w:val="00146F65"/>
    <w:rsid w:val="001A1640"/>
    <w:rsid w:val="001B61A4"/>
    <w:rsid w:val="001B71C2"/>
    <w:rsid w:val="001F4B9E"/>
    <w:rsid w:val="00245D43"/>
    <w:rsid w:val="00251BDF"/>
    <w:rsid w:val="0025799E"/>
    <w:rsid w:val="00262D7E"/>
    <w:rsid w:val="00270366"/>
    <w:rsid w:val="00275BB3"/>
    <w:rsid w:val="00294CA2"/>
    <w:rsid w:val="002A2349"/>
    <w:rsid w:val="002A6E22"/>
    <w:rsid w:val="002A7C30"/>
    <w:rsid w:val="002C2C10"/>
    <w:rsid w:val="002C47B6"/>
    <w:rsid w:val="002C568C"/>
    <w:rsid w:val="002D2B2B"/>
    <w:rsid w:val="002D426B"/>
    <w:rsid w:val="002D6D07"/>
    <w:rsid w:val="002D7480"/>
    <w:rsid w:val="002E1423"/>
    <w:rsid w:val="0030487C"/>
    <w:rsid w:val="003169D6"/>
    <w:rsid w:val="0034517D"/>
    <w:rsid w:val="00350539"/>
    <w:rsid w:val="00357734"/>
    <w:rsid w:val="0036765F"/>
    <w:rsid w:val="00377001"/>
    <w:rsid w:val="0038019D"/>
    <w:rsid w:val="00380D32"/>
    <w:rsid w:val="00382A46"/>
    <w:rsid w:val="00390CC6"/>
    <w:rsid w:val="003A1DE3"/>
    <w:rsid w:val="003A60AE"/>
    <w:rsid w:val="003B20E4"/>
    <w:rsid w:val="003D792E"/>
    <w:rsid w:val="003F0303"/>
    <w:rsid w:val="003F3AFB"/>
    <w:rsid w:val="003F4117"/>
    <w:rsid w:val="0040293C"/>
    <w:rsid w:val="00407D5A"/>
    <w:rsid w:val="00421DAA"/>
    <w:rsid w:val="00435E2D"/>
    <w:rsid w:val="004456DB"/>
    <w:rsid w:val="004579CF"/>
    <w:rsid w:val="0048262E"/>
    <w:rsid w:val="00482EA7"/>
    <w:rsid w:val="00491315"/>
    <w:rsid w:val="00496939"/>
    <w:rsid w:val="004A63CB"/>
    <w:rsid w:val="004C49DC"/>
    <w:rsid w:val="004D204E"/>
    <w:rsid w:val="004D3C51"/>
    <w:rsid w:val="004E4E90"/>
    <w:rsid w:val="004E717B"/>
    <w:rsid w:val="004F3895"/>
    <w:rsid w:val="00514779"/>
    <w:rsid w:val="00520114"/>
    <w:rsid w:val="005400C4"/>
    <w:rsid w:val="0054045D"/>
    <w:rsid w:val="0059164A"/>
    <w:rsid w:val="005D0E5B"/>
    <w:rsid w:val="005D5C07"/>
    <w:rsid w:val="005F7F73"/>
    <w:rsid w:val="006005C0"/>
    <w:rsid w:val="0060455C"/>
    <w:rsid w:val="006153A3"/>
    <w:rsid w:val="00623D72"/>
    <w:rsid w:val="00631CD7"/>
    <w:rsid w:val="00650C11"/>
    <w:rsid w:val="006541B9"/>
    <w:rsid w:val="006718AC"/>
    <w:rsid w:val="00677350"/>
    <w:rsid w:val="00682E93"/>
    <w:rsid w:val="006833BF"/>
    <w:rsid w:val="0069056B"/>
    <w:rsid w:val="006A625E"/>
    <w:rsid w:val="006A71D9"/>
    <w:rsid w:val="006B4F04"/>
    <w:rsid w:val="006B6ECD"/>
    <w:rsid w:val="006C17A8"/>
    <w:rsid w:val="006D0D90"/>
    <w:rsid w:val="006D1371"/>
    <w:rsid w:val="007255B3"/>
    <w:rsid w:val="00745F6E"/>
    <w:rsid w:val="00746433"/>
    <w:rsid w:val="00782D9B"/>
    <w:rsid w:val="00794163"/>
    <w:rsid w:val="007B6ACA"/>
    <w:rsid w:val="007C2957"/>
    <w:rsid w:val="007C54C8"/>
    <w:rsid w:val="007C60DC"/>
    <w:rsid w:val="007D7824"/>
    <w:rsid w:val="007D7A6D"/>
    <w:rsid w:val="007F4CAD"/>
    <w:rsid w:val="007F5088"/>
    <w:rsid w:val="007F5FD6"/>
    <w:rsid w:val="007F77F9"/>
    <w:rsid w:val="008001EC"/>
    <w:rsid w:val="008033A7"/>
    <w:rsid w:val="0080553B"/>
    <w:rsid w:val="00810D89"/>
    <w:rsid w:val="00812BCB"/>
    <w:rsid w:val="008349B4"/>
    <w:rsid w:val="0084699B"/>
    <w:rsid w:val="008477B4"/>
    <w:rsid w:val="00885981"/>
    <w:rsid w:val="00887092"/>
    <w:rsid w:val="00896EE0"/>
    <w:rsid w:val="008B5FF3"/>
    <w:rsid w:val="008C2753"/>
    <w:rsid w:val="008C5899"/>
    <w:rsid w:val="008F5540"/>
    <w:rsid w:val="00903AD0"/>
    <w:rsid w:val="009045D3"/>
    <w:rsid w:val="00912E7C"/>
    <w:rsid w:val="00926C6A"/>
    <w:rsid w:val="00964F1B"/>
    <w:rsid w:val="00976821"/>
    <w:rsid w:val="00977A5B"/>
    <w:rsid w:val="009B12E4"/>
    <w:rsid w:val="009D5613"/>
    <w:rsid w:val="00A35864"/>
    <w:rsid w:val="00A857F9"/>
    <w:rsid w:val="00A87600"/>
    <w:rsid w:val="00A9767B"/>
    <w:rsid w:val="00AA194B"/>
    <w:rsid w:val="00AB1197"/>
    <w:rsid w:val="00AC0C01"/>
    <w:rsid w:val="00AC5AA6"/>
    <w:rsid w:val="00AF5F9F"/>
    <w:rsid w:val="00B0744D"/>
    <w:rsid w:val="00B21FE6"/>
    <w:rsid w:val="00B27F16"/>
    <w:rsid w:val="00B453D1"/>
    <w:rsid w:val="00B56AC3"/>
    <w:rsid w:val="00B76AA5"/>
    <w:rsid w:val="00B80C23"/>
    <w:rsid w:val="00BB2346"/>
    <w:rsid w:val="00BB26FE"/>
    <w:rsid w:val="00BC457D"/>
    <w:rsid w:val="00BD14CB"/>
    <w:rsid w:val="00BD6063"/>
    <w:rsid w:val="00C00351"/>
    <w:rsid w:val="00C00894"/>
    <w:rsid w:val="00C40ED8"/>
    <w:rsid w:val="00C4692A"/>
    <w:rsid w:val="00C554DB"/>
    <w:rsid w:val="00C6035B"/>
    <w:rsid w:val="00C81B71"/>
    <w:rsid w:val="00C93AF1"/>
    <w:rsid w:val="00C94372"/>
    <w:rsid w:val="00C9691F"/>
    <w:rsid w:val="00CA665C"/>
    <w:rsid w:val="00CC6BA1"/>
    <w:rsid w:val="00CF084C"/>
    <w:rsid w:val="00CF36E1"/>
    <w:rsid w:val="00CF467F"/>
    <w:rsid w:val="00D16CE2"/>
    <w:rsid w:val="00D17BAC"/>
    <w:rsid w:val="00D35EE8"/>
    <w:rsid w:val="00D61BB1"/>
    <w:rsid w:val="00D63594"/>
    <w:rsid w:val="00D705A5"/>
    <w:rsid w:val="00D72DE1"/>
    <w:rsid w:val="00D7536A"/>
    <w:rsid w:val="00D8479A"/>
    <w:rsid w:val="00D85C23"/>
    <w:rsid w:val="00D8667A"/>
    <w:rsid w:val="00D92CA1"/>
    <w:rsid w:val="00DD3B8A"/>
    <w:rsid w:val="00DE1CCF"/>
    <w:rsid w:val="00DE2BCB"/>
    <w:rsid w:val="00E02239"/>
    <w:rsid w:val="00E0552C"/>
    <w:rsid w:val="00E23588"/>
    <w:rsid w:val="00E261FC"/>
    <w:rsid w:val="00E41421"/>
    <w:rsid w:val="00E474A4"/>
    <w:rsid w:val="00E6083C"/>
    <w:rsid w:val="00E62795"/>
    <w:rsid w:val="00E6388D"/>
    <w:rsid w:val="00E920D5"/>
    <w:rsid w:val="00E9252F"/>
    <w:rsid w:val="00EA7D3D"/>
    <w:rsid w:val="00EB31E4"/>
    <w:rsid w:val="00EB77F2"/>
    <w:rsid w:val="00EC51C9"/>
    <w:rsid w:val="00EF7421"/>
    <w:rsid w:val="00F07705"/>
    <w:rsid w:val="00F174D4"/>
    <w:rsid w:val="00F22996"/>
    <w:rsid w:val="00F23D98"/>
    <w:rsid w:val="00F25F72"/>
    <w:rsid w:val="00F40C4E"/>
    <w:rsid w:val="00F64F98"/>
    <w:rsid w:val="00F7126E"/>
    <w:rsid w:val="00F774FE"/>
    <w:rsid w:val="00F82D9E"/>
    <w:rsid w:val="00F93602"/>
    <w:rsid w:val="00F94150"/>
    <w:rsid w:val="00FA1651"/>
    <w:rsid w:val="00FA2D16"/>
    <w:rsid w:val="00FC35CD"/>
    <w:rsid w:val="00FC367A"/>
    <w:rsid w:val="00FC46B9"/>
    <w:rsid w:val="00FD45E3"/>
    <w:rsid w:val="00FD4C8B"/>
    <w:rsid w:val="00FE70EA"/>
    <w:rsid w:val="00FF17A1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22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 w:val="0"/>
      <w:spacing w:before="40"/>
      <w:jc w:val="both"/>
      <w:outlineLvl w:val="2"/>
    </w:pPr>
    <w:rPr>
      <w:b/>
      <w:i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6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4F98"/>
    <w:rPr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rsid w:val="00F64F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F98"/>
    <w:rPr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1776A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7F77F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/>
    </w:rPr>
  </w:style>
  <w:style w:type="character" w:styleId="Enfasigrassetto">
    <w:name w:val="Strong"/>
    <w:basedOn w:val="Carpredefinitoparagrafo"/>
    <w:uiPriority w:val="22"/>
    <w:qFormat/>
    <w:rsid w:val="007F77F9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F77F9"/>
    <w:pPr>
      <w:widowControl w:val="0"/>
      <w:jc w:val="both"/>
    </w:pPr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F77F9"/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F77F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7F77F9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6433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74643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464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4643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64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643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46433"/>
  </w:style>
  <w:style w:type="character" w:styleId="Menzionenonrisolta">
    <w:name w:val="Unresolved Mention"/>
    <w:basedOn w:val="Carpredefinitoparagrafo"/>
    <w:uiPriority w:val="99"/>
    <w:semiHidden/>
    <w:unhideWhenUsed/>
    <w:rsid w:val="00746433"/>
    <w:rPr>
      <w:color w:val="605E5C"/>
      <w:shd w:val="clear" w:color="auto" w:fill="E1DFDD"/>
    </w:rPr>
  </w:style>
  <w:style w:type="paragraph" w:customStyle="1" w:styleId="style3">
    <w:name w:val="style3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text-justify">
    <w:name w:val="text-justify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paragraph">
    <w:name w:val="paragraph"/>
    <w:basedOn w:val="Normale"/>
    <w:rsid w:val="002D2B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Carpredefinitoparagrafo"/>
    <w:rsid w:val="002D2B2B"/>
  </w:style>
  <w:style w:type="character" w:customStyle="1" w:styleId="eop">
    <w:name w:val="eop"/>
    <w:basedOn w:val="Carpredefinitoparagrafo"/>
    <w:rsid w:val="002D2B2B"/>
  </w:style>
  <w:style w:type="paragraph" w:styleId="Testonormale">
    <w:name w:val="Plain Text"/>
    <w:basedOn w:val="Normale"/>
    <w:link w:val="TestonormaleCarattere"/>
    <w:uiPriority w:val="99"/>
    <w:unhideWhenUsed/>
    <w:rsid w:val="002D2B2B"/>
    <w:rPr>
      <w:rFonts w:eastAsiaTheme="minorHAns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D2B2B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icecommunication.it/aiways/220218/Aiways_listino/2202_Listino_al_pubblico_AiwaysU5.pdf" TargetMode="External"/><Relationship Id="rId13" Type="http://schemas.openxmlformats.org/officeDocument/2006/relationships/hyperlink" Target="mailto:koelliker@anicecommunication.com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laria.galliuss@koelliker.it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nicecommunication.it/koelliker/Aiways/assets_link/2109_Aiways_U5_video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anicecommunication.it/koelliker/Aiways/assets_link/2109_Aiways_U5_immagini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nicecommunication.it/aiways/220218/Aiways_press_kit/220218_AIWAYS_Press_Kit_IT.docx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4799-7597-4559-9502-0D66195B5CBB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2022-02-18T12:36:00Z</dcterms:created>
  <dcterms:modified xsi:type="dcterms:W3CDTF">2022-02-18T14:51:00Z</dcterms:modified>
</cp:coreProperties>
</file>